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4EAF" w:rsidRDefault="005A1927" w:rsidP="001371FD">
      <w:pPr>
        <w:rPr>
          <w:b/>
          <w:color w:val="0000CC"/>
          <w:sz w:val="28"/>
          <w:lang w:eastAsia="zh-HK"/>
        </w:rPr>
      </w:pPr>
      <w:r w:rsidRPr="008F1567">
        <w:rPr>
          <w:rFonts w:hint="eastAsia"/>
          <w:b/>
          <w:color w:val="0000CC"/>
          <w:sz w:val="28"/>
          <w:lang w:eastAsia="zh-HK"/>
        </w:rPr>
        <w:t>財務管理簡單學</w:t>
      </w:r>
    </w:p>
    <w:p w:rsidR="002A3317" w:rsidRDefault="002A3317" w:rsidP="002A3317">
      <w:pPr>
        <w:rPr>
          <w:color w:val="333399"/>
        </w:rPr>
      </w:pPr>
      <w:r>
        <w:rPr>
          <w:rFonts w:hint="eastAsia"/>
          <w:color w:val="333399"/>
        </w:rPr>
        <w:t>2019</w:t>
      </w:r>
      <w:r>
        <w:rPr>
          <w:rFonts w:hint="eastAsia"/>
          <w:color w:val="333399"/>
          <w:lang w:eastAsia="zh-HK"/>
        </w:rPr>
        <w:t>年</w:t>
      </w:r>
      <w:r>
        <w:rPr>
          <w:rFonts w:hint="eastAsia"/>
          <w:color w:val="333399"/>
        </w:rPr>
        <w:t>（</w:t>
      </w:r>
      <w:r>
        <w:rPr>
          <w:rFonts w:hint="eastAsia"/>
          <w:color w:val="333399"/>
          <w:lang w:eastAsia="zh-HK"/>
        </w:rPr>
        <w:t>初版二刷</w:t>
      </w:r>
      <w:r>
        <w:rPr>
          <w:rFonts w:hint="eastAsia"/>
          <w:color w:val="333399"/>
        </w:rPr>
        <w:t>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900"/>
        <w:gridCol w:w="4533"/>
        <w:gridCol w:w="4533"/>
      </w:tblGrid>
      <w:tr w:rsidR="002A3317" w:rsidRPr="00025C91" w:rsidTr="00050DBC">
        <w:trPr>
          <w:tblHeader/>
          <w:jc w:val="center"/>
        </w:trPr>
        <w:tc>
          <w:tcPr>
            <w:tcW w:w="370" w:type="pct"/>
            <w:shd w:val="clear" w:color="auto" w:fill="E7E6E6" w:themeFill="background2"/>
          </w:tcPr>
          <w:p w:rsidR="002A3317" w:rsidRPr="00025C91" w:rsidRDefault="002A3317" w:rsidP="00281E83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頁數</w:t>
            </w:r>
          </w:p>
        </w:tc>
        <w:tc>
          <w:tcPr>
            <w:tcW w:w="418" w:type="pct"/>
            <w:shd w:val="clear" w:color="auto" w:fill="E7E6E6" w:themeFill="background2"/>
          </w:tcPr>
          <w:p w:rsidR="002A3317" w:rsidRPr="00025C91" w:rsidRDefault="002A3317" w:rsidP="00281E83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行數</w:t>
            </w:r>
          </w:p>
        </w:tc>
        <w:tc>
          <w:tcPr>
            <w:tcW w:w="2106" w:type="pct"/>
            <w:shd w:val="clear" w:color="auto" w:fill="E7E6E6" w:themeFill="background2"/>
          </w:tcPr>
          <w:p w:rsidR="002A3317" w:rsidRPr="00025C91" w:rsidRDefault="002A3317" w:rsidP="00281E83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原文</w:t>
            </w:r>
          </w:p>
        </w:tc>
        <w:tc>
          <w:tcPr>
            <w:tcW w:w="2106" w:type="pct"/>
            <w:shd w:val="clear" w:color="auto" w:fill="E7E6E6" w:themeFill="background2"/>
          </w:tcPr>
          <w:p w:rsidR="002A3317" w:rsidRPr="00025C91" w:rsidRDefault="002A3317" w:rsidP="00281E83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修改</w:t>
            </w:r>
          </w:p>
        </w:tc>
      </w:tr>
      <w:tr w:rsidR="002A3317" w:rsidRPr="00B32320" w:rsidTr="00050DBC">
        <w:trPr>
          <w:jc w:val="center"/>
        </w:trPr>
        <w:tc>
          <w:tcPr>
            <w:tcW w:w="370" w:type="pct"/>
            <w:vAlign w:val="center"/>
          </w:tcPr>
          <w:p w:rsidR="002A3317" w:rsidRPr="00B32320" w:rsidRDefault="00E223AF" w:rsidP="00B32320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89</w:t>
            </w:r>
          </w:p>
        </w:tc>
        <w:tc>
          <w:tcPr>
            <w:tcW w:w="418" w:type="pct"/>
            <w:vAlign w:val="center"/>
          </w:tcPr>
          <w:p w:rsidR="002A3317" w:rsidRPr="00B32320" w:rsidRDefault="00E223AF" w:rsidP="00794A9E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13</w:t>
            </w:r>
          </w:p>
        </w:tc>
        <w:tc>
          <w:tcPr>
            <w:tcW w:w="2106" w:type="pct"/>
            <w:vAlign w:val="center"/>
          </w:tcPr>
          <w:p w:rsidR="00D01CB6" w:rsidRPr="00B32320" w:rsidRDefault="00E223AF" w:rsidP="00D01CB6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rFonts w:hint="eastAsia"/>
                <w:sz w:val="20"/>
                <w:szCs w:val="20"/>
              </w:rPr>
              <w:t>FV</w:t>
            </w:r>
            <w:r w:rsidRPr="00B32320">
              <w:rPr>
                <w:rFonts w:hint="eastAsia"/>
                <w:color w:val="FF0000"/>
                <w:sz w:val="20"/>
                <w:szCs w:val="20"/>
              </w:rPr>
              <w:t>10</w:t>
            </w:r>
            <w:r w:rsidRPr="00B32320">
              <w:rPr>
                <w:sz w:val="20"/>
                <w:szCs w:val="20"/>
              </w:rPr>
              <w:t xml:space="preserve"> </w:t>
            </w:r>
            <w:r w:rsidRPr="00B32320">
              <w:rPr>
                <w:rFonts w:hint="eastAsia"/>
                <w:sz w:val="20"/>
                <w:szCs w:val="20"/>
              </w:rPr>
              <w:t>=</w:t>
            </w:r>
            <w:r w:rsidRPr="00B32320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06" w:type="pct"/>
            <w:vAlign w:val="center"/>
          </w:tcPr>
          <w:p w:rsidR="00D01CB6" w:rsidRPr="00B32320" w:rsidRDefault="00E223AF" w:rsidP="00281E83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rFonts w:hint="eastAsia"/>
                <w:sz w:val="20"/>
                <w:szCs w:val="20"/>
              </w:rPr>
              <w:t>FV</w:t>
            </w:r>
            <w:r w:rsidRPr="00B32320">
              <w:rPr>
                <w:rFonts w:hint="eastAsia"/>
                <w:color w:val="00B050"/>
                <w:sz w:val="20"/>
                <w:szCs w:val="20"/>
                <w:vertAlign w:val="subscript"/>
              </w:rPr>
              <w:t>10</w:t>
            </w:r>
            <w:r w:rsidRPr="00B32320">
              <w:rPr>
                <w:sz w:val="20"/>
                <w:szCs w:val="20"/>
              </w:rPr>
              <w:t xml:space="preserve"> </w:t>
            </w:r>
            <w:r w:rsidRPr="00B32320">
              <w:rPr>
                <w:rFonts w:hint="eastAsia"/>
                <w:sz w:val="20"/>
                <w:szCs w:val="20"/>
              </w:rPr>
              <w:t>=</w:t>
            </w:r>
          </w:p>
        </w:tc>
      </w:tr>
      <w:tr w:rsidR="00E223AF" w:rsidRPr="00B32320" w:rsidTr="00050DBC">
        <w:trPr>
          <w:jc w:val="center"/>
        </w:trPr>
        <w:tc>
          <w:tcPr>
            <w:tcW w:w="370" w:type="pct"/>
            <w:vAlign w:val="center"/>
          </w:tcPr>
          <w:p w:rsidR="00E223AF" w:rsidRPr="00B32320" w:rsidRDefault="00E223AF" w:rsidP="00B32320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91</w:t>
            </w:r>
          </w:p>
        </w:tc>
        <w:tc>
          <w:tcPr>
            <w:tcW w:w="418" w:type="pct"/>
            <w:vAlign w:val="center"/>
          </w:tcPr>
          <w:p w:rsidR="00E223AF" w:rsidRPr="00B32320" w:rsidRDefault="00E223AF" w:rsidP="00794A9E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  <w:lang w:eastAsia="zh-HK"/>
              </w:rPr>
              <w:t>圖</w:t>
            </w:r>
            <w:r w:rsidRPr="00B32320">
              <w:rPr>
                <w:rFonts w:hint="eastAsia"/>
                <w:sz w:val="20"/>
                <w:szCs w:val="20"/>
              </w:rPr>
              <w:t>4.10</w:t>
            </w:r>
          </w:p>
        </w:tc>
        <w:tc>
          <w:tcPr>
            <w:tcW w:w="2106" w:type="pct"/>
            <w:vAlign w:val="center"/>
          </w:tcPr>
          <w:p w:rsidR="00E223AF" w:rsidRPr="00B32320" w:rsidRDefault="00E223AF" w:rsidP="00D00808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rFonts w:hint="eastAsia"/>
                <w:color w:val="FF0000"/>
                <w:sz w:val="20"/>
                <w:szCs w:val="20"/>
              </w:rPr>
              <w:t>100</w:t>
            </w:r>
          </w:p>
        </w:tc>
        <w:tc>
          <w:tcPr>
            <w:tcW w:w="2106" w:type="pct"/>
            <w:vAlign w:val="center"/>
          </w:tcPr>
          <w:p w:rsidR="00D00808" w:rsidRPr="00B32320" w:rsidRDefault="00E223AF" w:rsidP="00D00808">
            <w:pPr>
              <w:spacing w:line="0" w:lineRule="atLeast"/>
              <w:jc w:val="both"/>
              <w:rPr>
                <w:color w:val="00B050"/>
                <w:sz w:val="20"/>
                <w:szCs w:val="20"/>
              </w:rPr>
            </w:pPr>
            <w:r w:rsidRPr="00B32320">
              <w:rPr>
                <w:rFonts w:hint="eastAsia"/>
                <w:color w:val="00B050"/>
                <w:sz w:val="20"/>
                <w:szCs w:val="20"/>
              </w:rPr>
              <w:t>1,000</w:t>
            </w:r>
          </w:p>
          <w:p w:rsidR="00D00808" w:rsidRPr="00B32320" w:rsidRDefault="00D00808" w:rsidP="00D00808">
            <w:pPr>
              <w:spacing w:line="0" w:lineRule="atLeast"/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color w:val="00B050"/>
                <w:sz w:val="20"/>
                <w:szCs w:val="20"/>
              </w:rPr>
              <w:t xml:space="preserve"> </w:t>
            </w:r>
            <w:r w:rsidR="00E223AF" w:rsidRPr="00B32320">
              <w:rPr>
                <w:noProof/>
                <w:sz w:val="20"/>
                <w:szCs w:val="20"/>
              </w:rPr>
              <w:drawing>
                <wp:inline distT="0" distB="0" distL="0" distR="0" wp14:anchorId="1AFAE7CE" wp14:editId="269B98BD">
                  <wp:extent cx="530548" cy="767224"/>
                  <wp:effectExtent l="0" t="0" r="3175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t="12357" b="14375"/>
                          <a:stretch/>
                        </pic:blipFill>
                        <pic:spPr bwMode="auto">
                          <a:xfrm>
                            <a:off x="0" y="0"/>
                            <a:ext cx="532455" cy="7699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23AF" w:rsidRPr="00B32320" w:rsidTr="00050DBC">
        <w:trPr>
          <w:jc w:val="center"/>
        </w:trPr>
        <w:tc>
          <w:tcPr>
            <w:tcW w:w="370" w:type="pct"/>
            <w:vAlign w:val="center"/>
          </w:tcPr>
          <w:p w:rsidR="00E223AF" w:rsidRPr="00B32320" w:rsidRDefault="00E223AF" w:rsidP="00B32320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157</w:t>
            </w:r>
          </w:p>
        </w:tc>
        <w:tc>
          <w:tcPr>
            <w:tcW w:w="418" w:type="pct"/>
            <w:vAlign w:val="center"/>
          </w:tcPr>
          <w:p w:rsidR="00E223AF" w:rsidRPr="00B32320" w:rsidRDefault="00E223AF" w:rsidP="00794A9E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rFonts w:hint="eastAsia"/>
                <w:sz w:val="20"/>
                <w:szCs w:val="20"/>
                <w:lang w:eastAsia="zh-HK"/>
              </w:rPr>
              <w:t>應</w:t>
            </w:r>
            <w:r w:rsidRPr="00B32320">
              <w:rPr>
                <w:rFonts w:hint="eastAsia"/>
                <w:color w:val="FF0000"/>
                <w:sz w:val="20"/>
                <w:szCs w:val="20"/>
                <w:lang w:eastAsia="zh-HK"/>
              </w:rPr>
              <w:t>適配合</w:t>
            </w:r>
            <w:r w:rsidRPr="00B32320">
              <w:rPr>
                <w:rFonts w:hint="eastAsia"/>
                <w:sz w:val="20"/>
                <w:szCs w:val="20"/>
                <w:lang w:eastAsia="zh-HK"/>
              </w:rPr>
              <w:t>調整</w:t>
            </w: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rFonts w:hint="eastAsia"/>
                <w:sz w:val="20"/>
                <w:szCs w:val="20"/>
                <w:lang w:eastAsia="zh-HK"/>
              </w:rPr>
              <w:t>應</w:t>
            </w:r>
            <w:r w:rsidRPr="00B32320">
              <w:rPr>
                <w:rFonts w:hint="eastAsia"/>
                <w:color w:val="00B050"/>
                <w:sz w:val="20"/>
                <w:szCs w:val="20"/>
                <w:lang w:eastAsia="zh-HK"/>
              </w:rPr>
              <w:t>配合</w:t>
            </w:r>
            <w:r w:rsidRPr="00B32320">
              <w:rPr>
                <w:rFonts w:hint="eastAsia"/>
                <w:sz w:val="20"/>
                <w:szCs w:val="20"/>
                <w:lang w:eastAsia="zh-HK"/>
              </w:rPr>
              <w:t>調整</w:t>
            </w:r>
          </w:p>
        </w:tc>
      </w:tr>
      <w:tr w:rsidR="00E223AF" w:rsidRPr="00B32320" w:rsidTr="00050DBC">
        <w:trPr>
          <w:jc w:val="center"/>
        </w:trPr>
        <w:tc>
          <w:tcPr>
            <w:tcW w:w="370" w:type="pct"/>
            <w:vAlign w:val="center"/>
          </w:tcPr>
          <w:p w:rsidR="00E223AF" w:rsidRPr="00B32320" w:rsidRDefault="00E223AF" w:rsidP="00B32320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168</w:t>
            </w:r>
          </w:p>
          <w:p w:rsidR="00E223AF" w:rsidRPr="00B32320" w:rsidRDefault="00E223AF" w:rsidP="00B32320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177</w:t>
            </w:r>
          </w:p>
        </w:tc>
        <w:tc>
          <w:tcPr>
            <w:tcW w:w="418" w:type="pct"/>
            <w:vAlign w:val="center"/>
          </w:tcPr>
          <w:p w:rsidR="00E223AF" w:rsidRPr="00B32320" w:rsidRDefault="00E223AF" w:rsidP="00794A9E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式</w:t>
            </w:r>
            <w:r w:rsidRPr="00B32320">
              <w:rPr>
                <w:rFonts w:hint="eastAsia"/>
                <w:sz w:val="20"/>
                <w:szCs w:val="20"/>
              </w:rPr>
              <w:t>5.11</w:t>
            </w:r>
          </w:p>
        </w:tc>
        <w:tc>
          <w:tcPr>
            <w:tcW w:w="2106" w:type="pct"/>
            <w:vAlign w:val="center"/>
          </w:tcPr>
          <w:p w:rsidR="00E223AF" w:rsidRPr="00B32320" w:rsidRDefault="00D94433" w:rsidP="00E223AF">
            <w:pPr>
              <w:rPr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PS0</m:t>
                    </m:r>
                  </m:sub>
                </m:sSub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t=1</m:t>
                    </m:r>
                  </m:sub>
                  <m:sup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PS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(1+K)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ISS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color w:val="FF0000"/>
                                <w:sz w:val="20"/>
                                <w:szCs w:val="20"/>
                              </w:rPr>
                              <m:t>YTM</m:t>
                            </m:r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</m:oMath>
            </m:oMathPara>
          </w:p>
        </w:tc>
        <w:tc>
          <w:tcPr>
            <w:tcW w:w="2106" w:type="pct"/>
            <w:vAlign w:val="center"/>
          </w:tcPr>
          <w:p w:rsidR="00E223AF" w:rsidRPr="00B32320" w:rsidRDefault="00D94433" w:rsidP="00E223AF">
            <w:pPr>
              <w:rPr>
                <w:sz w:val="20"/>
                <w:szCs w:val="20"/>
                <w:lang w:eastAsia="zh-HK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PS0</m:t>
                    </m:r>
                  </m:sub>
                </m:sSub>
                <m:r>
                  <m:rPr>
                    <m:nor/>
                  </m:rPr>
                  <w:rPr>
                    <w:sz w:val="20"/>
                    <w:szCs w:val="20"/>
                  </w:rPr>
                  <m:t xml:space="preserve"> 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t=1</m:t>
                    </m:r>
                  </m:sub>
                  <m:sup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T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PS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(1+K)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ISS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(1+</m:t>
                            </m:r>
                            <m:r>
                              <m:rPr>
                                <m:nor/>
                              </m:rPr>
                              <w:rPr>
                                <w:color w:val="00B050"/>
                                <w:sz w:val="20"/>
                                <w:szCs w:val="20"/>
                              </w:rPr>
                              <m:t>K</m:t>
                            </m:r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</m:oMath>
            </m:oMathPara>
          </w:p>
        </w:tc>
      </w:tr>
      <w:tr w:rsidR="00B32320" w:rsidRPr="00B32320" w:rsidTr="00050DBC">
        <w:trPr>
          <w:jc w:val="center"/>
        </w:trPr>
        <w:tc>
          <w:tcPr>
            <w:tcW w:w="370" w:type="pct"/>
            <w:vAlign w:val="center"/>
          </w:tcPr>
          <w:p w:rsidR="00B32320" w:rsidRPr="00B32320" w:rsidRDefault="00B32320" w:rsidP="00B32320">
            <w:pPr>
              <w:jc w:val="center"/>
              <w:rPr>
                <w:sz w:val="20"/>
                <w:szCs w:val="20"/>
              </w:rPr>
            </w:pPr>
            <w:r w:rsidRPr="00B32320">
              <w:rPr>
                <w:sz w:val="20"/>
                <w:szCs w:val="20"/>
              </w:rPr>
              <w:t>195</w:t>
            </w:r>
          </w:p>
        </w:tc>
        <w:tc>
          <w:tcPr>
            <w:tcW w:w="418" w:type="pct"/>
            <w:vAlign w:val="center"/>
          </w:tcPr>
          <w:p w:rsidR="00B32320" w:rsidRPr="00B32320" w:rsidRDefault="00B32320" w:rsidP="00794A9E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表</w:t>
            </w:r>
            <w:r w:rsidRPr="00B32320">
              <w:rPr>
                <w:rFonts w:hint="eastAsia"/>
                <w:sz w:val="20"/>
                <w:szCs w:val="20"/>
              </w:rPr>
              <w:t>6.</w:t>
            </w: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106" w:type="pct"/>
            <w:vAlign w:val="center"/>
          </w:tcPr>
          <w:p w:rsidR="00B32320" w:rsidRPr="00B32320" w:rsidRDefault="00B32320" w:rsidP="00E223A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股票</w:t>
            </w:r>
            <w:r>
              <w:rPr>
                <w:rFonts w:hint="eastAsia"/>
                <w:sz w:val="20"/>
                <w:szCs w:val="20"/>
              </w:rPr>
              <w:t>A</w:t>
            </w:r>
            <w:r>
              <w:rPr>
                <w:rFonts w:hint="eastAsia"/>
                <w:sz w:val="20"/>
                <w:szCs w:val="20"/>
              </w:rPr>
              <w:t>的報酬率變異係數</w:t>
            </w:r>
            <w:r w:rsidRPr="00B32320">
              <w:rPr>
                <w:rFonts w:hint="eastAsia"/>
                <w:color w:val="FF0000"/>
                <w:sz w:val="20"/>
                <w:szCs w:val="20"/>
              </w:rPr>
              <w:t>1.78</w:t>
            </w:r>
          </w:p>
        </w:tc>
        <w:tc>
          <w:tcPr>
            <w:tcW w:w="2106" w:type="pct"/>
            <w:vAlign w:val="center"/>
          </w:tcPr>
          <w:p w:rsidR="00B32320" w:rsidRPr="00B32320" w:rsidRDefault="00B32320" w:rsidP="00E223A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股票</w:t>
            </w:r>
            <w:r>
              <w:rPr>
                <w:rFonts w:hint="eastAsia"/>
                <w:sz w:val="20"/>
                <w:szCs w:val="20"/>
              </w:rPr>
              <w:t>A</w:t>
            </w:r>
            <w:r>
              <w:rPr>
                <w:rFonts w:hint="eastAsia"/>
                <w:sz w:val="20"/>
                <w:szCs w:val="20"/>
              </w:rPr>
              <w:t>的報酬率變異係數</w:t>
            </w:r>
            <w:r w:rsidRPr="00B32320">
              <w:rPr>
                <w:rFonts w:hint="eastAsia"/>
                <w:color w:val="00B050"/>
                <w:sz w:val="20"/>
                <w:szCs w:val="20"/>
              </w:rPr>
              <w:t>1.74</w:t>
            </w:r>
          </w:p>
        </w:tc>
      </w:tr>
      <w:tr w:rsidR="00050DBC" w:rsidRPr="00B32320" w:rsidTr="00050DBC">
        <w:trPr>
          <w:jc w:val="center"/>
        </w:trPr>
        <w:tc>
          <w:tcPr>
            <w:tcW w:w="370" w:type="pct"/>
            <w:vAlign w:val="center"/>
          </w:tcPr>
          <w:p w:rsidR="00050DBC" w:rsidRPr="00B32320" w:rsidRDefault="00050DBC" w:rsidP="00B3232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</w:t>
            </w:r>
          </w:p>
        </w:tc>
        <w:tc>
          <w:tcPr>
            <w:tcW w:w="418" w:type="pct"/>
            <w:vAlign w:val="center"/>
          </w:tcPr>
          <w:p w:rsidR="00050DBC" w:rsidRPr="00B32320" w:rsidRDefault="00050DBC" w:rsidP="00794A9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>6.12</w:t>
            </w:r>
          </w:p>
        </w:tc>
        <w:tc>
          <w:tcPr>
            <w:tcW w:w="4212" w:type="pct"/>
            <w:gridSpan w:val="2"/>
            <w:vAlign w:val="center"/>
          </w:tcPr>
          <w:p w:rsidR="00050DBC" w:rsidRDefault="00050DBC" w:rsidP="00050DBC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說明：股票</w:t>
            </w:r>
            <w:r>
              <w:rPr>
                <w:rFonts w:hint="eastAsia"/>
                <w:sz w:val="20"/>
                <w:szCs w:val="20"/>
              </w:rPr>
              <w:t>B</w:t>
            </w:r>
            <w:r>
              <w:rPr>
                <w:rFonts w:hint="eastAsia"/>
                <w:sz w:val="20"/>
                <w:szCs w:val="20"/>
              </w:rPr>
              <w:t>的預期報酬率</w:t>
            </w:r>
            <w:r>
              <w:rPr>
                <w:rFonts w:hint="eastAsia"/>
                <w:sz w:val="20"/>
                <w:szCs w:val="20"/>
              </w:rPr>
              <w:t>6%</w:t>
            </w:r>
            <w:r>
              <w:rPr>
                <w:rFonts w:hint="eastAsia"/>
                <w:sz w:val="20"/>
                <w:szCs w:val="20"/>
              </w:rPr>
              <w:t>與報酬率標準差</w:t>
            </w:r>
            <w:r>
              <w:rPr>
                <w:rFonts w:hint="eastAsia"/>
                <w:sz w:val="20"/>
                <w:szCs w:val="20"/>
              </w:rPr>
              <w:t>14.75%</w:t>
            </w:r>
            <w:r>
              <w:rPr>
                <w:rFonts w:hint="eastAsia"/>
                <w:sz w:val="20"/>
                <w:szCs w:val="20"/>
              </w:rPr>
              <w:t>，位置錯誤，應左移一欄。</w:t>
            </w:r>
          </w:p>
        </w:tc>
      </w:tr>
      <w:tr w:rsidR="00050DBC" w:rsidRPr="00B32320" w:rsidTr="00050DBC">
        <w:trPr>
          <w:jc w:val="center"/>
        </w:trPr>
        <w:tc>
          <w:tcPr>
            <w:tcW w:w="370" w:type="pct"/>
            <w:vAlign w:val="center"/>
          </w:tcPr>
          <w:p w:rsidR="00050DBC" w:rsidRDefault="00050DBC" w:rsidP="00B3232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418" w:type="pct"/>
            <w:vAlign w:val="center"/>
          </w:tcPr>
          <w:p w:rsidR="00050DBC" w:rsidRDefault="00050DBC" w:rsidP="00794A9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二、計算與問答題</w:t>
            </w:r>
          </w:p>
          <w:p w:rsidR="00050DBC" w:rsidRDefault="00050DBC" w:rsidP="00794A9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212" w:type="pct"/>
            <w:gridSpan w:val="2"/>
            <w:vAlign w:val="center"/>
          </w:tcPr>
          <w:p w:rsidR="00050DBC" w:rsidRDefault="00050DBC" w:rsidP="00E223A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說明：遺缺報酬率資訊</w:t>
            </w:r>
          </w:p>
          <w:p w:rsidR="00050DBC" w:rsidRDefault="00050DBC" w:rsidP="00E223AF">
            <w:pPr>
              <w:rPr>
                <w:sz w:val="20"/>
                <w:szCs w:val="20"/>
              </w:rPr>
            </w:pPr>
            <w:r w:rsidRPr="00794A9E">
              <w:rPr>
                <w:noProof/>
              </w:rPr>
              <w:drawing>
                <wp:inline distT="0" distB="0" distL="0" distR="0" wp14:anchorId="078DEB36" wp14:editId="6A852991">
                  <wp:extent cx="2527200" cy="1285200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0095"/>
                          <a:stretch/>
                        </pic:blipFill>
                        <pic:spPr bwMode="auto">
                          <a:xfrm>
                            <a:off x="0" y="0"/>
                            <a:ext cx="2527200" cy="128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0DBC" w:rsidRPr="00B32320" w:rsidTr="00050DBC">
        <w:trPr>
          <w:jc w:val="center"/>
        </w:trPr>
        <w:tc>
          <w:tcPr>
            <w:tcW w:w="370" w:type="pct"/>
            <w:vAlign w:val="center"/>
          </w:tcPr>
          <w:p w:rsidR="00050DBC" w:rsidRDefault="00050DBC" w:rsidP="00794A9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418" w:type="pct"/>
            <w:vAlign w:val="center"/>
          </w:tcPr>
          <w:p w:rsidR="00050DBC" w:rsidRDefault="00050DBC" w:rsidP="00794A9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二、計算與問答題</w:t>
            </w:r>
          </w:p>
          <w:p w:rsidR="00050DBC" w:rsidRDefault="00050DBC" w:rsidP="00794A9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212" w:type="pct"/>
            <w:gridSpan w:val="2"/>
            <w:vAlign w:val="center"/>
          </w:tcPr>
          <w:p w:rsidR="00050DBC" w:rsidRDefault="00050DBC" w:rsidP="00050DBC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說明：遺缺報酬率資訊</w:t>
            </w:r>
          </w:p>
          <w:p w:rsidR="00050DBC" w:rsidRDefault="00050DBC" w:rsidP="00794A9E">
            <w:pPr>
              <w:rPr>
                <w:sz w:val="20"/>
                <w:szCs w:val="20"/>
              </w:rPr>
            </w:pPr>
            <w:r w:rsidRPr="00794A9E">
              <w:rPr>
                <w:noProof/>
              </w:rPr>
              <w:drawing>
                <wp:inline distT="0" distB="0" distL="0" distR="0" wp14:anchorId="333EAEBA" wp14:editId="06C1DB08">
                  <wp:extent cx="3108960" cy="92235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3120" b="17046"/>
                          <a:stretch/>
                        </pic:blipFill>
                        <pic:spPr bwMode="auto">
                          <a:xfrm>
                            <a:off x="0" y="0"/>
                            <a:ext cx="3110400" cy="922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23AF" w:rsidRPr="00B32320" w:rsidTr="00050DBC">
        <w:trPr>
          <w:jc w:val="center"/>
        </w:trPr>
        <w:tc>
          <w:tcPr>
            <w:tcW w:w="370" w:type="pct"/>
            <w:vAlign w:val="center"/>
          </w:tcPr>
          <w:p w:rsidR="00E223AF" w:rsidRPr="00B32320" w:rsidRDefault="00E223AF" w:rsidP="00B32320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2</w:t>
            </w:r>
            <w:r w:rsidRPr="00B32320">
              <w:rPr>
                <w:sz w:val="20"/>
                <w:szCs w:val="20"/>
              </w:rPr>
              <w:t>24</w:t>
            </w:r>
          </w:p>
        </w:tc>
        <w:tc>
          <w:tcPr>
            <w:tcW w:w="418" w:type="pct"/>
            <w:vAlign w:val="center"/>
          </w:tcPr>
          <w:p w:rsidR="00E223AF" w:rsidRPr="00B32320" w:rsidRDefault="00E223AF" w:rsidP="00794A9E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  <w:proofErr w:type="spellStart"/>
            <w:r w:rsidRPr="00B32320">
              <w:rPr>
                <w:color w:val="FF0000"/>
                <w:sz w:val="20"/>
                <w:szCs w:val="20"/>
              </w:rPr>
              <w:t>minmum</w:t>
            </w:r>
            <w:proofErr w:type="spellEnd"/>
            <w:r w:rsidRPr="00B32320">
              <w:rPr>
                <w:sz w:val="20"/>
                <w:szCs w:val="20"/>
              </w:rPr>
              <w:t xml:space="preserve"> variance portfolio, MV</w:t>
            </w: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color w:val="00B050"/>
                <w:sz w:val="20"/>
                <w:szCs w:val="20"/>
              </w:rPr>
              <w:t>minimum</w:t>
            </w:r>
            <w:r w:rsidRPr="00B32320">
              <w:rPr>
                <w:sz w:val="20"/>
                <w:szCs w:val="20"/>
              </w:rPr>
              <w:t xml:space="preserve"> variance portfolio, MV</w:t>
            </w:r>
          </w:p>
        </w:tc>
      </w:tr>
      <w:tr w:rsidR="00D00808" w:rsidRPr="00B32320" w:rsidTr="00050DBC">
        <w:trPr>
          <w:jc w:val="center"/>
        </w:trPr>
        <w:tc>
          <w:tcPr>
            <w:tcW w:w="370" w:type="pct"/>
            <w:vAlign w:val="center"/>
          </w:tcPr>
          <w:p w:rsidR="00D00808" w:rsidRPr="00B32320" w:rsidRDefault="00D00808" w:rsidP="00B32320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260</w:t>
            </w:r>
          </w:p>
        </w:tc>
        <w:tc>
          <w:tcPr>
            <w:tcW w:w="418" w:type="pct"/>
            <w:vAlign w:val="center"/>
          </w:tcPr>
          <w:p w:rsidR="00D00808" w:rsidRPr="00B32320" w:rsidRDefault="00D00808" w:rsidP="00794A9E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圖</w:t>
            </w:r>
            <w:r w:rsidRPr="00B32320">
              <w:rPr>
                <w:rFonts w:hint="eastAsia"/>
                <w:sz w:val="20"/>
                <w:szCs w:val="20"/>
              </w:rPr>
              <w:t>8.13</w:t>
            </w:r>
          </w:p>
        </w:tc>
        <w:tc>
          <w:tcPr>
            <w:tcW w:w="2106" w:type="pct"/>
            <w:vAlign w:val="center"/>
          </w:tcPr>
          <w:p w:rsidR="00D00808" w:rsidRPr="00B32320" w:rsidRDefault="00D00808" w:rsidP="00D00808">
            <w:pPr>
              <w:jc w:val="both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貝他</w:t>
            </w:r>
            <w:r w:rsidRPr="00B32320">
              <w:rPr>
                <w:rFonts w:hint="eastAsia"/>
                <w:color w:val="FF0000"/>
                <w:sz w:val="20"/>
                <w:szCs w:val="20"/>
              </w:rPr>
              <w:t>系</w:t>
            </w:r>
            <w:r w:rsidRPr="00B32320">
              <w:rPr>
                <w:rFonts w:hint="eastAsia"/>
                <w:sz w:val="20"/>
                <w:szCs w:val="20"/>
              </w:rPr>
              <w:t>數</w:t>
            </w:r>
          </w:p>
        </w:tc>
        <w:tc>
          <w:tcPr>
            <w:tcW w:w="2106" w:type="pct"/>
            <w:vAlign w:val="center"/>
          </w:tcPr>
          <w:p w:rsidR="00D00808" w:rsidRPr="00B32320" w:rsidRDefault="00D00808" w:rsidP="00D00808">
            <w:pPr>
              <w:jc w:val="both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貝他</w:t>
            </w:r>
            <w:r w:rsidRPr="00B32320">
              <w:rPr>
                <w:rFonts w:hint="eastAsia"/>
                <w:color w:val="00B050"/>
                <w:sz w:val="20"/>
                <w:szCs w:val="20"/>
              </w:rPr>
              <w:t>係</w:t>
            </w:r>
            <w:r w:rsidRPr="00B32320">
              <w:rPr>
                <w:rFonts w:hint="eastAsia"/>
                <w:sz w:val="20"/>
                <w:szCs w:val="20"/>
              </w:rPr>
              <w:t>數</w:t>
            </w:r>
          </w:p>
        </w:tc>
      </w:tr>
      <w:tr w:rsidR="00E223AF" w:rsidRPr="00B32320" w:rsidTr="00050DBC">
        <w:trPr>
          <w:jc w:val="center"/>
        </w:trPr>
        <w:tc>
          <w:tcPr>
            <w:tcW w:w="370" w:type="pct"/>
            <w:vAlign w:val="center"/>
          </w:tcPr>
          <w:p w:rsidR="00E223AF" w:rsidRPr="00B32320" w:rsidRDefault="00E223AF" w:rsidP="00B32320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371</w:t>
            </w:r>
          </w:p>
        </w:tc>
        <w:tc>
          <w:tcPr>
            <w:tcW w:w="418" w:type="pct"/>
            <w:vAlign w:val="center"/>
          </w:tcPr>
          <w:p w:rsidR="00E223AF" w:rsidRPr="00B32320" w:rsidRDefault="00E223AF" w:rsidP="00794A9E">
            <w:pPr>
              <w:jc w:val="center"/>
              <w:rPr>
                <w:sz w:val="20"/>
                <w:szCs w:val="20"/>
              </w:rPr>
            </w:pPr>
            <w:r w:rsidRPr="00B32320">
              <w:rPr>
                <w:rFonts w:hint="eastAsia"/>
                <w:sz w:val="20"/>
                <w:szCs w:val="20"/>
              </w:rPr>
              <w:t>22</w:t>
            </w: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  <w:proofErr w:type="spellStart"/>
            <w:r w:rsidRPr="00B32320">
              <w:rPr>
                <w:color w:val="FF0000"/>
                <w:sz w:val="20"/>
                <w:szCs w:val="20"/>
              </w:rPr>
              <w:t>minmum</w:t>
            </w:r>
            <w:proofErr w:type="spellEnd"/>
            <w:r w:rsidRPr="00B32320">
              <w:rPr>
                <w:sz w:val="20"/>
                <w:szCs w:val="20"/>
              </w:rPr>
              <w:t xml:space="preserve"> variance portfolio, MV</w:t>
            </w: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  <w:r w:rsidRPr="00B32320">
              <w:rPr>
                <w:color w:val="00B050"/>
                <w:sz w:val="20"/>
                <w:szCs w:val="20"/>
              </w:rPr>
              <w:t>minimum</w:t>
            </w:r>
            <w:r w:rsidRPr="00B32320">
              <w:rPr>
                <w:sz w:val="20"/>
                <w:szCs w:val="20"/>
              </w:rPr>
              <w:t xml:space="preserve"> variance portfolio, MV</w:t>
            </w:r>
          </w:p>
        </w:tc>
      </w:tr>
      <w:tr w:rsidR="00E223AF" w:rsidRPr="00B32320" w:rsidTr="00050DBC">
        <w:trPr>
          <w:jc w:val="center"/>
        </w:trPr>
        <w:tc>
          <w:tcPr>
            <w:tcW w:w="370" w:type="pct"/>
            <w:vAlign w:val="center"/>
          </w:tcPr>
          <w:p w:rsidR="00E223AF" w:rsidRPr="00B32320" w:rsidRDefault="00E223AF" w:rsidP="00B323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pct"/>
            <w:vAlign w:val="center"/>
          </w:tcPr>
          <w:p w:rsidR="00E223AF" w:rsidRPr="00B32320" w:rsidRDefault="00E223AF" w:rsidP="00794A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</w:p>
        </w:tc>
      </w:tr>
      <w:tr w:rsidR="00E223AF" w:rsidRPr="00B32320" w:rsidTr="00050DBC">
        <w:trPr>
          <w:jc w:val="center"/>
        </w:trPr>
        <w:tc>
          <w:tcPr>
            <w:tcW w:w="370" w:type="pct"/>
            <w:vAlign w:val="center"/>
          </w:tcPr>
          <w:p w:rsidR="00E223AF" w:rsidRPr="00B32320" w:rsidRDefault="00E223AF" w:rsidP="00B323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pct"/>
            <w:vAlign w:val="center"/>
          </w:tcPr>
          <w:p w:rsidR="00E223AF" w:rsidRPr="00B32320" w:rsidRDefault="00E223AF" w:rsidP="00794A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</w:p>
        </w:tc>
        <w:tc>
          <w:tcPr>
            <w:tcW w:w="2106" w:type="pct"/>
            <w:vAlign w:val="center"/>
          </w:tcPr>
          <w:p w:rsidR="00E223AF" w:rsidRPr="00B32320" w:rsidRDefault="00E223AF" w:rsidP="00E223AF">
            <w:pPr>
              <w:jc w:val="both"/>
              <w:rPr>
                <w:sz w:val="20"/>
                <w:szCs w:val="20"/>
                <w:lang w:eastAsia="zh-HK"/>
              </w:rPr>
            </w:pPr>
          </w:p>
        </w:tc>
      </w:tr>
    </w:tbl>
    <w:p w:rsidR="002A3317" w:rsidRDefault="002A3317" w:rsidP="002A3317">
      <w:pPr>
        <w:rPr>
          <w:color w:val="333399"/>
        </w:rPr>
      </w:pPr>
      <w:bookmarkStart w:id="0" w:name="_GoBack"/>
      <w:bookmarkEnd w:id="0"/>
    </w:p>
    <w:sectPr w:rsidR="002A3317" w:rsidSect="00A267D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709" w:right="567" w:bottom="568" w:left="567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4433" w:rsidRDefault="00D94433" w:rsidP="00082893">
      <w:r>
        <w:separator/>
      </w:r>
    </w:p>
  </w:endnote>
  <w:endnote w:type="continuationSeparator" w:id="0">
    <w:p w:rsidR="00D94433" w:rsidRDefault="00D94433" w:rsidP="00082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A9E" w:rsidRDefault="00794A9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A9E" w:rsidRDefault="00794A9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A9E" w:rsidRDefault="00794A9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4433" w:rsidRDefault="00D94433" w:rsidP="00082893">
      <w:r>
        <w:separator/>
      </w:r>
    </w:p>
  </w:footnote>
  <w:footnote w:type="continuationSeparator" w:id="0">
    <w:p w:rsidR="00D94433" w:rsidRDefault="00D94433" w:rsidP="000828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A9E" w:rsidRDefault="00794A9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2748" w:rsidRDefault="00D00808" w:rsidP="001371FD">
    <w:pPr>
      <w:pStyle w:val="a4"/>
      <w:jc w:val="right"/>
    </w:pPr>
    <w:r>
      <w:rPr>
        <w:rFonts w:hint="eastAsia"/>
      </w:rPr>
      <w:t>2019</w:t>
    </w:r>
    <w:r w:rsidR="00295545">
      <w:rPr>
        <w:rFonts w:hint="eastAsia"/>
      </w:rPr>
      <w:t>.</w:t>
    </w:r>
    <w:r w:rsidR="00794A9E">
      <w:rPr>
        <w:rFonts w:hint="eastAsia"/>
      </w:rPr>
      <w:t>12</w:t>
    </w:r>
    <w:r w:rsidR="00295545">
      <w:rPr>
        <w:rFonts w:hint="eastAsia"/>
      </w:rPr>
      <w:t>.</w:t>
    </w:r>
    <w:r w:rsidR="00794A9E">
      <w:rPr>
        <w:rFonts w:hint="eastAsia"/>
      </w:rPr>
      <w:t>24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A9E" w:rsidRDefault="00794A9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F65362"/>
    <w:multiLevelType w:val="hybridMultilevel"/>
    <w:tmpl w:val="530C8E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CA95A95"/>
    <w:multiLevelType w:val="hybridMultilevel"/>
    <w:tmpl w:val="93989B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BA1"/>
    <w:rsid w:val="000246E9"/>
    <w:rsid w:val="00025C91"/>
    <w:rsid w:val="00047AB0"/>
    <w:rsid w:val="00050DBC"/>
    <w:rsid w:val="00064D70"/>
    <w:rsid w:val="00082893"/>
    <w:rsid w:val="000B6EAF"/>
    <w:rsid w:val="000C773E"/>
    <w:rsid w:val="000D1484"/>
    <w:rsid w:val="000E24CB"/>
    <w:rsid w:val="000F6C5C"/>
    <w:rsid w:val="00110E57"/>
    <w:rsid w:val="00112FFA"/>
    <w:rsid w:val="00116CC8"/>
    <w:rsid w:val="001371FD"/>
    <w:rsid w:val="001405D4"/>
    <w:rsid w:val="001641F8"/>
    <w:rsid w:val="001705AC"/>
    <w:rsid w:val="001843F4"/>
    <w:rsid w:val="00190FE9"/>
    <w:rsid w:val="001958A5"/>
    <w:rsid w:val="001A0CDF"/>
    <w:rsid w:val="001B3E0B"/>
    <w:rsid w:val="001F2452"/>
    <w:rsid w:val="00221E8F"/>
    <w:rsid w:val="002455D9"/>
    <w:rsid w:val="00245B96"/>
    <w:rsid w:val="00267FFD"/>
    <w:rsid w:val="00275459"/>
    <w:rsid w:val="00285788"/>
    <w:rsid w:val="00292DD4"/>
    <w:rsid w:val="00295545"/>
    <w:rsid w:val="002A3317"/>
    <w:rsid w:val="002B680D"/>
    <w:rsid w:val="002E22C1"/>
    <w:rsid w:val="002E3E0E"/>
    <w:rsid w:val="003077AC"/>
    <w:rsid w:val="00317014"/>
    <w:rsid w:val="003178AE"/>
    <w:rsid w:val="003301B1"/>
    <w:rsid w:val="00333339"/>
    <w:rsid w:val="003548E7"/>
    <w:rsid w:val="003926EA"/>
    <w:rsid w:val="0039583A"/>
    <w:rsid w:val="003B2744"/>
    <w:rsid w:val="003B42F0"/>
    <w:rsid w:val="003C50DA"/>
    <w:rsid w:val="003E0934"/>
    <w:rsid w:val="003E1F35"/>
    <w:rsid w:val="003E4EA3"/>
    <w:rsid w:val="00401BAA"/>
    <w:rsid w:val="004135F3"/>
    <w:rsid w:val="004176EF"/>
    <w:rsid w:val="00422232"/>
    <w:rsid w:val="00430C2D"/>
    <w:rsid w:val="00432F87"/>
    <w:rsid w:val="00442BA1"/>
    <w:rsid w:val="0045473F"/>
    <w:rsid w:val="00466CE4"/>
    <w:rsid w:val="00482C82"/>
    <w:rsid w:val="004A27E5"/>
    <w:rsid w:val="004A6339"/>
    <w:rsid w:val="004C40E5"/>
    <w:rsid w:val="004D52DF"/>
    <w:rsid w:val="004D5902"/>
    <w:rsid w:val="004D78AD"/>
    <w:rsid w:val="004E11B4"/>
    <w:rsid w:val="004E38B7"/>
    <w:rsid w:val="004E7828"/>
    <w:rsid w:val="005223A1"/>
    <w:rsid w:val="005357E0"/>
    <w:rsid w:val="00571B98"/>
    <w:rsid w:val="00575DE4"/>
    <w:rsid w:val="005861EE"/>
    <w:rsid w:val="005939CD"/>
    <w:rsid w:val="005A1927"/>
    <w:rsid w:val="005B5BF0"/>
    <w:rsid w:val="00605F32"/>
    <w:rsid w:val="0061799F"/>
    <w:rsid w:val="0062169E"/>
    <w:rsid w:val="00635E67"/>
    <w:rsid w:val="00645227"/>
    <w:rsid w:val="006604E5"/>
    <w:rsid w:val="00673C62"/>
    <w:rsid w:val="006748ED"/>
    <w:rsid w:val="00682748"/>
    <w:rsid w:val="00692792"/>
    <w:rsid w:val="006974DA"/>
    <w:rsid w:val="006A3E06"/>
    <w:rsid w:val="006C7302"/>
    <w:rsid w:val="00714081"/>
    <w:rsid w:val="00726B79"/>
    <w:rsid w:val="007417BD"/>
    <w:rsid w:val="00741C47"/>
    <w:rsid w:val="0075483F"/>
    <w:rsid w:val="0075583E"/>
    <w:rsid w:val="007609D9"/>
    <w:rsid w:val="00784A8E"/>
    <w:rsid w:val="00794469"/>
    <w:rsid w:val="00794A9E"/>
    <w:rsid w:val="00796B95"/>
    <w:rsid w:val="007D3B14"/>
    <w:rsid w:val="007D4E32"/>
    <w:rsid w:val="00811363"/>
    <w:rsid w:val="00812BFF"/>
    <w:rsid w:val="00814EAF"/>
    <w:rsid w:val="00823783"/>
    <w:rsid w:val="008334D3"/>
    <w:rsid w:val="00841BE6"/>
    <w:rsid w:val="00847188"/>
    <w:rsid w:val="00860744"/>
    <w:rsid w:val="0087320A"/>
    <w:rsid w:val="00882076"/>
    <w:rsid w:val="00882381"/>
    <w:rsid w:val="008B0412"/>
    <w:rsid w:val="008B63B4"/>
    <w:rsid w:val="008F1567"/>
    <w:rsid w:val="008F47FE"/>
    <w:rsid w:val="00903EEE"/>
    <w:rsid w:val="00916223"/>
    <w:rsid w:val="0092619E"/>
    <w:rsid w:val="009323F8"/>
    <w:rsid w:val="00947BCF"/>
    <w:rsid w:val="00993BB1"/>
    <w:rsid w:val="00993DF0"/>
    <w:rsid w:val="009A2E18"/>
    <w:rsid w:val="009D5B36"/>
    <w:rsid w:val="00A034C5"/>
    <w:rsid w:val="00A267DA"/>
    <w:rsid w:val="00A377B0"/>
    <w:rsid w:val="00A47702"/>
    <w:rsid w:val="00A85822"/>
    <w:rsid w:val="00A8677A"/>
    <w:rsid w:val="00AA3B46"/>
    <w:rsid w:val="00AA6554"/>
    <w:rsid w:val="00AE2B59"/>
    <w:rsid w:val="00AF17D5"/>
    <w:rsid w:val="00AF756E"/>
    <w:rsid w:val="00B32320"/>
    <w:rsid w:val="00B421C6"/>
    <w:rsid w:val="00B42760"/>
    <w:rsid w:val="00B46C78"/>
    <w:rsid w:val="00B5649F"/>
    <w:rsid w:val="00B71F1A"/>
    <w:rsid w:val="00BC4F36"/>
    <w:rsid w:val="00C012DD"/>
    <w:rsid w:val="00C0621E"/>
    <w:rsid w:val="00C2092B"/>
    <w:rsid w:val="00C271BD"/>
    <w:rsid w:val="00C311BC"/>
    <w:rsid w:val="00C36532"/>
    <w:rsid w:val="00C614A1"/>
    <w:rsid w:val="00C65241"/>
    <w:rsid w:val="00C97E90"/>
    <w:rsid w:val="00CC1782"/>
    <w:rsid w:val="00CC6F3C"/>
    <w:rsid w:val="00CD35DE"/>
    <w:rsid w:val="00D00808"/>
    <w:rsid w:val="00D01CB6"/>
    <w:rsid w:val="00D120D4"/>
    <w:rsid w:val="00D25BBC"/>
    <w:rsid w:val="00D72276"/>
    <w:rsid w:val="00D75509"/>
    <w:rsid w:val="00D85D9D"/>
    <w:rsid w:val="00D94433"/>
    <w:rsid w:val="00DB783F"/>
    <w:rsid w:val="00DD533A"/>
    <w:rsid w:val="00DE4697"/>
    <w:rsid w:val="00E00FB3"/>
    <w:rsid w:val="00E223AF"/>
    <w:rsid w:val="00E36BB7"/>
    <w:rsid w:val="00E50CBA"/>
    <w:rsid w:val="00EA7FB3"/>
    <w:rsid w:val="00EB5B2F"/>
    <w:rsid w:val="00EC5B45"/>
    <w:rsid w:val="00F05062"/>
    <w:rsid w:val="00F32B03"/>
    <w:rsid w:val="00F33F57"/>
    <w:rsid w:val="00F61E91"/>
    <w:rsid w:val="00F93F6C"/>
    <w:rsid w:val="00F9572E"/>
    <w:rsid w:val="00FD6778"/>
    <w:rsid w:val="00FD7713"/>
    <w:rsid w:val="00FE298A"/>
    <w:rsid w:val="00FF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5F3601-95D8-4B87-B94C-2292DC42A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1363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F9572E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link w:val="1"/>
    <w:uiPriority w:val="9"/>
    <w:rsid w:val="00F9572E"/>
    <w:rPr>
      <w:rFonts w:ascii="新細明體" w:hAnsi="新細明體" w:cs="新細明體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082893"/>
    <w:rPr>
      <w:rFonts w:ascii="Times New Roman" w:hAnsi="Times New Roman"/>
      <w:kern w:val="2"/>
    </w:rPr>
  </w:style>
  <w:style w:type="paragraph" w:styleId="a6">
    <w:name w:val="footer"/>
    <w:basedOn w:val="a"/>
    <w:link w:val="a7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082893"/>
    <w:rPr>
      <w:rFonts w:ascii="Times New Roman" w:hAnsi="Times New Roman"/>
      <w:kern w:val="2"/>
    </w:rPr>
  </w:style>
  <w:style w:type="paragraph" w:styleId="Web">
    <w:name w:val="Normal (Web)"/>
    <w:basedOn w:val="a"/>
    <w:uiPriority w:val="99"/>
    <w:unhideWhenUsed/>
    <w:rsid w:val="00430C2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F050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0506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D35DE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34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1</Pages>
  <Words>82</Words>
  <Characters>469</Characters>
  <Application>Microsoft Office Word</Application>
  <DocSecurity>0</DocSecurity>
  <Lines>3</Lines>
  <Paragraphs>1</Paragraphs>
  <ScaleCrop>false</ScaleCrop>
  <Company>Com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IVY</dc:creator>
  <cp:keywords/>
  <dc:description/>
  <cp:lastModifiedBy>tony wang</cp:lastModifiedBy>
  <cp:revision>100</cp:revision>
  <cp:lastPrinted>2018-04-16T12:47:00Z</cp:lastPrinted>
  <dcterms:created xsi:type="dcterms:W3CDTF">2017-11-23T08:51:00Z</dcterms:created>
  <dcterms:modified xsi:type="dcterms:W3CDTF">2020-01-10T12:48:00Z</dcterms:modified>
</cp:coreProperties>
</file>